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41" w:rsidRPr="00E2502D" w:rsidRDefault="00636C41" w:rsidP="00636C41">
      <w:pPr>
        <w:spacing w:line="259" w:lineRule="auto"/>
        <w:ind w:left="6372" w:firstLine="708"/>
      </w:pPr>
      <w:r w:rsidRPr="005562BA">
        <w:rPr>
          <w:rFonts w:ascii="Times New Roman" w:hAnsi="Times New Roman" w:cs="Times New Roman"/>
          <w:sz w:val="24"/>
          <w:szCs w:val="24"/>
        </w:rPr>
        <w:t>Załącznik Nr 2</w:t>
      </w:r>
    </w:p>
    <w:p w:rsidR="00636C41" w:rsidRPr="005562BA" w:rsidRDefault="00636C41" w:rsidP="00636C41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2BA">
        <w:rPr>
          <w:rFonts w:ascii="Times New Roman" w:hAnsi="Times New Roman" w:cs="Times New Roman"/>
          <w:sz w:val="24"/>
          <w:szCs w:val="24"/>
        </w:rPr>
        <w:t>Parametry techniczne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62BA">
        <w:rPr>
          <w:rFonts w:ascii="Times New Roman" w:hAnsi="Times New Roman" w:cs="Times New Roman"/>
          <w:b/>
          <w:i/>
          <w:sz w:val="24"/>
          <w:szCs w:val="24"/>
        </w:rPr>
        <w:t>wypełnia Wykonawca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Moc bierna</w:t>
            </w: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Wejście/Wyjście</w:t>
            </w: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Sprawność</w:t>
            </w: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Akumulatory</w:t>
            </w: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- typ</w:t>
            </w: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- liczba</w:t>
            </w: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- czas ładowania</w:t>
            </w: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- żywotność akumulatorów w temp. 20</w:t>
            </w:r>
            <w:r w:rsidRPr="005562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C wg EUROBAT</w:t>
            </w: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Wyposażony w styki wyłącznika EPO wraz z podłączeniem do głównego wyłącznika prądu w budynku</w:t>
            </w: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zewnętrzny bypass UPC umożliwiający w razie awarii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przełączenie na pracę sieciową i demontaż bez napięcia zasilania, wyjęcie UPS-a oraz ponowną instalację UPS-a bez przerwy w zasilaniu odbiorników</w:t>
            </w:r>
          </w:p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przegląd i wymiana akumulatorów będzie wykonywania w miejscu pracy urządzeń na zlecenie zamawiającego </w:t>
            </w:r>
          </w:p>
          <w:p w:rsidR="00636C41" w:rsidRPr="005562BA" w:rsidRDefault="00636C41" w:rsidP="006C7B07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636C41" w:rsidRPr="004A67AD" w:rsidTr="006C7B07">
        <w:tc>
          <w:tcPr>
            <w:tcW w:w="3685" w:type="dxa"/>
          </w:tcPr>
          <w:p w:rsidR="00636C41" w:rsidRPr="005562BA" w:rsidRDefault="00636C41" w:rsidP="006C7B07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zewnętrzny zestaw akumulatorów</w:t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36C41" w:rsidRPr="005562BA" w:rsidRDefault="00636C41" w:rsidP="006C7B07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6C41" w:rsidRPr="005562BA" w:rsidRDefault="00636C41" w:rsidP="006C7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C41" w:rsidRPr="005562BA" w:rsidRDefault="00636C41" w:rsidP="00636C41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562BA">
        <w:rPr>
          <w:rFonts w:ascii="Times New Roman" w:hAnsi="Times New Roman" w:cs="Times New Roman"/>
          <w:sz w:val="24"/>
          <w:szCs w:val="24"/>
        </w:rPr>
        <w:t>*właściwe zaznaczyć</w:t>
      </w:r>
    </w:p>
    <w:p w:rsidR="00636C41" w:rsidRPr="005562BA" w:rsidRDefault="00636C41" w:rsidP="00636C41">
      <w:pPr>
        <w:rPr>
          <w:rFonts w:ascii="Times New Roman" w:hAnsi="Times New Roman" w:cs="Times New Roman"/>
          <w:sz w:val="24"/>
          <w:szCs w:val="24"/>
        </w:rPr>
      </w:pPr>
    </w:p>
    <w:p w:rsidR="00750707" w:rsidRDefault="00750707">
      <w:bookmarkStart w:id="0" w:name="_GoBack"/>
      <w:bookmarkEnd w:id="0"/>
    </w:p>
    <w:sectPr w:rsidR="00750707" w:rsidSect="00E250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41"/>
    <w:rsid w:val="00636C41"/>
    <w:rsid w:val="0075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A509-EB30-46ED-9A0D-9FF14D48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Izdebska</dc:creator>
  <cp:keywords/>
  <dc:description/>
  <cp:lastModifiedBy>Anna Izdebska</cp:lastModifiedBy>
  <cp:revision>1</cp:revision>
  <dcterms:created xsi:type="dcterms:W3CDTF">2021-11-04T06:52:00Z</dcterms:created>
  <dcterms:modified xsi:type="dcterms:W3CDTF">2021-11-04T06:52:00Z</dcterms:modified>
</cp:coreProperties>
</file>