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D6" w:rsidRDefault="00FB1ED6" w:rsidP="00FB1ED6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FB1ED6" w:rsidRDefault="00FB1ED6" w:rsidP="00FB1E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FB1ED6" w:rsidRDefault="00FB1ED6" w:rsidP="00FB1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zasilacza awaryjnego UPS</w:t>
      </w:r>
    </w:p>
    <w:p w:rsidR="00FB1ED6" w:rsidRDefault="00FB1ED6" w:rsidP="00FB1ED6">
      <w:pPr>
        <w:rPr>
          <w:rFonts w:ascii="Times New Roman" w:hAnsi="Times New Roman" w:cs="Times New Roman"/>
        </w:rPr>
      </w:pPr>
    </w:p>
    <w:p w:rsidR="00FB1ED6" w:rsidRDefault="00FB1ED6" w:rsidP="00FB1E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</w:t>
      </w:r>
    </w:p>
    <w:p w:rsidR="00FB1ED6" w:rsidRDefault="00FB1ED6" w:rsidP="00FB1ED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przedmiotu zamówienia obejmuje dostawę, montaż, podłączenie, uruchomienie zasilacza awaryjnego UPS oraz instruktaż z zakresu obsługi tego urządzenia 2 pracowników przy odbiorze przedmiotu umowy. Urządzenie zostanie zainstalowane na poziomie -1</w:t>
      </w:r>
      <w:r>
        <w:rPr>
          <w:rFonts w:ascii="Times New Roman" w:hAnsi="Times New Roman" w:cs="Times New Roman"/>
        </w:rPr>
        <w:br/>
        <w:t xml:space="preserve">w pomieszczeniu serwerowni w budynku Wojewódzkiej Biblioteki Publicznej </w:t>
      </w:r>
      <w:r>
        <w:rPr>
          <w:rFonts w:ascii="Times New Roman" w:hAnsi="Times New Roman" w:cs="Times New Roman"/>
        </w:rPr>
        <w:br/>
        <w:t>im. H. Łopacińskiego w Lublinie przy ul. Narutowicza 4.</w:t>
      </w:r>
    </w:p>
    <w:p w:rsidR="00FB1ED6" w:rsidRDefault="00FB1ED6" w:rsidP="00FB1ED6">
      <w:pPr>
        <w:pStyle w:val="Akapitzlist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przedmiot zamówienia:</w:t>
      </w:r>
    </w:p>
    <w:p w:rsidR="00FB1ED6" w:rsidRDefault="00FB1ED6" w:rsidP="00FB1ED6">
      <w:pPr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Parametry istotne </w:t>
      </w:r>
      <w:r w:rsidRPr="00B175B2">
        <w:rPr>
          <w:rFonts w:ascii="Times New Roman" w:hAnsi="Times New Roman" w:cs="Times New Roman"/>
        </w:rPr>
        <w:t>zasilacza awaryjnego UPS</w:t>
      </w:r>
      <w:r>
        <w:rPr>
          <w:rFonts w:ascii="Times New Roman" w:hAnsi="Times New Roman" w:cs="Times New Roman"/>
        </w:rPr>
        <w:t>:</w:t>
      </w:r>
    </w:p>
    <w:p w:rsidR="00FB1ED6" w:rsidRDefault="00FB1ED6" w:rsidP="00FB1ED6">
      <w:pPr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Moc bierna: co najmniej 30KVA/30KW</w:t>
      </w:r>
    </w:p>
    <w:p w:rsidR="00FB1ED6" w:rsidRDefault="00FB1ED6" w:rsidP="00FB1ED6">
      <w:pPr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Wejście/Wyjście: 3 fazy z neutralna + PE</w:t>
      </w:r>
    </w:p>
    <w:p w:rsidR="00FB1ED6" w:rsidRDefault="00FB1ED6" w:rsidP="00FB1ED6">
      <w:pPr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Sprawność: tryb sieciowy/tryb bateryjny powyżej 90%</w:t>
      </w:r>
    </w:p>
    <w:p w:rsidR="00FB1ED6" w:rsidRDefault="00FB1ED6" w:rsidP="00FB1E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Akumulatory: </w:t>
      </w:r>
    </w:p>
    <w:p w:rsidR="00FB1ED6" w:rsidRDefault="00FB1ED6" w:rsidP="00FB1ED6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typ: 12V/7Ah</w:t>
      </w:r>
    </w:p>
    <w:p w:rsidR="00FB1ED6" w:rsidRDefault="00FB1ED6" w:rsidP="00FB1E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liczba: </w:t>
      </w:r>
      <w:r w:rsidRPr="00B175B2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szt.</w:t>
      </w:r>
    </w:p>
    <w:p w:rsidR="00FB1ED6" w:rsidRDefault="00FB1ED6" w:rsidP="00FB1E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czas ładowania: max 9 godzin do 90% pojemności</w:t>
      </w:r>
    </w:p>
    <w:p w:rsidR="00FB1ED6" w:rsidRDefault="00FB1ED6" w:rsidP="00FB1E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żywotność akumulatorów w temp. 20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 wg EUROBAT: co najmniej 2 lata</w:t>
      </w:r>
    </w:p>
    <w:p w:rsidR="00FB1ED6" w:rsidRDefault="00FB1ED6" w:rsidP="00FB1ED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wyposażony w styki wyłącznika EPO wraz z podłączeniem do głównego wyłącznika</w:t>
      </w:r>
      <w:r>
        <w:rPr>
          <w:rFonts w:ascii="Times New Roman" w:hAnsi="Times New Roman" w:cs="Times New Roman"/>
        </w:rPr>
        <w:br/>
        <w:t xml:space="preserve">  prądu w budynku</w:t>
      </w:r>
    </w:p>
    <w:p w:rsidR="00FB1ED6" w:rsidRDefault="00FB1ED6" w:rsidP="00FB1ED6">
      <w:pPr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zewnętrzny bypass UPC umożliwiający w razie awarii UPS-a przełączenie na</w:t>
      </w:r>
      <w:r>
        <w:rPr>
          <w:rFonts w:ascii="Times New Roman" w:hAnsi="Times New Roman" w:cs="Times New Roman"/>
        </w:rPr>
        <w:br/>
        <w:t xml:space="preserve">  pracę sieciową i demontaż bez napięcia zasilania, wyjęcie UPS-a oraz ponowną</w:t>
      </w:r>
      <w:r>
        <w:rPr>
          <w:rFonts w:ascii="Times New Roman" w:hAnsi="Times New Roman" w:cs="Times New Roman"/>
        </w:rPr>
        <w:br/>
        <w:t xml:space="preserve">  instalację UPS-a bez przerwy w zasilaniu odbiorników</w:t>
      </w:r>
    </w:p>
    <w:p w:rsidR="00FB1ED6" w:rsidRDefault="00FB1ED6" w:rsidP="00FB1ED6">
      <w:pPr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przegląd i wymiana akumulatorów będzie wykonywania w miejscu pracy urządzeń</w:t>
      </w:r>
      <w:r>
        <w:rPr>
          <w:rFonts w:ascii="Times New Roman" w:hAnsi="Times New Roman" w:cs="Times New Roman"/>
        </w:rPr>
        <w:br/>
        <w:t xml:space="preserve">  na zlecenie zamawiającego </w:t>
      </w:r>
    </w:p>
    <w:p w:rsidR="00FB1ED6" w:rsidRDefault="00FB1ED6" w:rsidP="00FB1ED6">
      <w:pPr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</w:t>
      </w:r>
      <w:r w:rsidRPr="00B175B2">
        <w:rPr>
          <w:rFonts w:ascii="Times New Roman" w:hAnsi="Times New Roman" w:cs="Times New Roman"/>
          <w:b/>
        </w:rPr>
        <w:t xml:space="preserve">zasilacza awaryjnego UPS </w:t>
      </w:r>
      <w:r>
        <w:rPr>
          <w:rFonts w:ascii="Times New Roman" w:hAnsi="Times New Roman" w:cs="Times New Roman"/>
          <w:b/>
        </w:rPr>
        <w:t>Wykonawca dostarczy także:</w:t>
      </w:r>
    </w:p>
    <w:p w:rsidR="00FB1ED6" w:rsidRDefault="00FB1ED6" w:rsidP="00FB1ED6">
      <w:pPr>
        <w:tabs>
          <w:tab w:val="left" w:pos="709"/>
          <w:tab w:val="left" w:pos="851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zewnętrzny zestaw akumulatorów 32 x 45 Ah</w:t>
      </w:r>
    </w:p>
    <w:p w:rsidR="00FB1ED6" w:rsidRDefault="00FB1ED6" w:rsidP="00FB1ED6">
      <w:pPr>
        <w:tabs>
          <w:tab w:val="left" w:pos="709"/>
          <w:tab w:val="left" w:pos="851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B1ED6" w:rsidRDefault="00FB1ED6" w:rsidP="00FB1E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Wymagania dotyczące prac montażowych</w:t>
      </w:r>
    </w:p>
    <w:p w:rsidR="00FB1ED6" w:rsidRDefault="00FB1ED6" w:rsidP="00FB1ED6">
      <w:pPr>
        <w:pStyle w:val="Akapitzlist"/>
        <w:rPr>
          <w:rFonts w:ascii="Times New Roman" w:hAnsi="Times New Roman" w:cs="Times New Roman"/>
          <w:b/>
        </w:rPr>
      </w:pP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przeprowadzi wszelkie prace przy użyciu specjalistów posiadających odpowiednie kwalifikacje oraz doświadczenie.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materiały, urządzenia lub inne wyroby użyte do wykonania prac powinny spełniać wymagania odpowiednich norm i posiadać certyfikaty, deklaracje zgodności, świadectwa dopuszczenia do stosowania.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prace mają być prowadzone zgodnie z przepisami BHP, obowiązującymi przepisami, przepisami dotyczącymi ochrony przeciwpożarowej budynku, Polskich Norm, instrukcji eksploatacji urządzeń i dokumentacji techniczno-ruchowej opracowanej przez producenta zastosowanych urządzeń.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realizując wymianę akumulatorów ponosi pełną odpowiedzialność za zagospodarowanie odpadów pozostających po wykonaniu prac i zobowiązuje się na własny koszt do ich zagospodarowania zgodnie z obowiązującymi przepisami.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prac należy przeprowadzić pomiary i próby.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planowane przerwy w dostawie energii elektrycznej należy ustalać </w:t>
      </w:r>
      <w:r>
        <w:rPr>
          <w:rFonts w:ascii="Times New Roman" w:hAnsi="Times New Roman" w:cs="Times New Roman"/>
        </w:rPr>
        <w:br/>
        <w:t>z użytkownikiem obiektu przed ich rozpoczęciem.</w:t>
      </w:r>
    </w:p>
    <w:p w:rsidR="00FB1ED6" w:rsidRDefault="00FB1ED6" w:rsidP="00FB1ED6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Gotowość do odbioru końcowego prac Wykonawca zgłosi Zamawiającemu składając równocześnie wszystkie niezbędne dokumenty takie jak deklaracje zgodności, karty gwarancyjne, dokumentacje techniczno-ruchową, protokoły pomiarów i prób.</w:t>
      </w:r>
    </w:p>
    <w:p w:rsidR="00FB1ED6" w:rsidRDefault="00FB1ED6" w:rsidP="00FB1ED6">
      <w:pPr>
        <w:pStyle w:val="Akapitzlist"/>
        <w:jc w:val="both"/>
        <w:rPr>
          <w:rFonts w:ascii="Times New Roman" w:hAnsi="Times New Roman" w:cs="Times New Roman"/>
        </w:rPr>
      </w:pPr>
    </w:p>
    <w:p w:rsidR="00FB1ED6" w:rsidRDefault="00FB1ED6" w:rsidP="00FB1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realizacji zamówienia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do 30 dni kalendarzowych</w:t>
      </w:r>
      <w:r>
        <w:rPr>
          <w:rFonts w:ascii="Times New Roman" w:hAnsi="Times New Roman" w:cs="Times New Roman"/>
        </w:rPr>
        <w:t xml:space="preserve"> od dnia zawarcia umowy</w:t>
      </w:r>
    </w:p>
    <w:p w:rsidR="00FB1ED6" w:rsidRDefault="00FB1ED6" w:rsidP="00FB1ED6">
      <w:pPr>
        <w:ind w:left="360"/>
        <w:jc w:val="right"/>
        <w:rPr>
          <w:rFonts w:ascii="Times New Roman" w:hAnsi="Times New Roman" w:cs="Times New Roman"/>
        </w:rPr>
      </w:pPr>
    </w:p>
    <w:p w:rsidR="00FB1ED6" w:rsidRDefault="00FB1ED6" w:rsidP="00FB1ED6">
      <w:pPr>
        <w:ind w:left="360"/>
        <w:rPr>
          <w:rFonts w:ascii="Times New Roman" w:hAnsi="Times New Roman" w:cs="Times New Roman"/>
        </w:rPr>
      </w:pPr>
    </w:p>
    <w:p w:rsidR="00750707" w:rsidRPr="00FB1ED6" w:rsidRDefault="00750707" w:rsidP="00FB1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sectPr w:rsidR="00750707" w:rsidRPr="00FB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55A"/>
    <w:multiLevelType w:val="hybridMultilevel"/>
    <w:tmpl w:val="F2CADEDC"/>
    <w:lvl w:ilvl="0" w:tplc="62C4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FAD"/>
    <w:multiLevelType w:val="hybridMultilevel"/>
    <w:tmpl w:val="947601AA"/>
    <w:lvl w:ilvl="0" w:tplc="8B721AB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6"/>
    <w:rsid w:val="00750707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3613"/>
  <w15:chartTrackingRefBased/>
  <w15:docId w15:val="{F97B928F-7741-41B9-BF1A-88C700C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Izdebska</dc:creator>
  <cp:keywords/>
  <dc:description/>
  <cp:lastModifiedBy>Anna Izdebska</cp:lastModifiedBy>
  <cp:revision>1</cp:revision>
  <dcterms:created xsi:type="dcterms:W3CDTF">2021-11-04T06:53:00Z</dcterms:created>
  <dcterms:modified xsi:type="dcterms:W3CDTF">2021-11-04T06:53:00Z</dcterms:modified>
</cp:coreProperties>
</file>